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E2" w:rsidRDefault="00347A44" w:rsidP="003A3DE2">
      <w:pPr>
        <w:pStyle w:val="berschrift1"/>
        <w:rPr>
          <w:lang w:val="de-CH"/>
        </w:rPr>
      </w:pPr>
      <w:r>
        <w:rPr>
          <w:lang w:val="de-CH"/>
        </w:rPr>
        <w:t>Gender-relevante BA Veranstaltungen</w:t>
      </w:r>
      <w:r w:rsidR="000B0F93">
        <w:rPr>
          <w:lang w:val="de-CH"/>
        </w:rPr>
        <w:t xml:space="preserve"> im HS 2018</w:t>
      </w:r>
    </w:p>
    <w:p w:rsidR="00347A44" w:rsidRPr="00347A44" w:rsidRDefault="00347A44" w:rsidP="00347A44">
      <w:pPr>
        <w:rPr>
          <w:lang w:val="de-CH"/>
        </w:rPr>
      </w:pPr>
      <w:r>
        <w:rPr>
          <w:lang w:val="de-CH"/>
        </w:rPr>
        <w:t>(Liste ohne Anspruch auf Vollständigkeit!)</w:t>
      </w:r>
    </w:p>
    <w:p w:rsidR="00201117" w:rsidRDefault="00201117" w:rsidP="00201117">
      <w:r w:rsidRPr="00912704">
        <w:t xml:space="preserve">Maria Luiza </w:t>
      </w:r>
      <w:proofErr w:type="spellStart"/>
      <w:r w:rsidRPr="00912704">
        <w:t>Aberceb</w:t>
      </w:r>
      <w:proofErr w:type="spellEnd"/>
      <w:r w:rsidRPr="00912704">
        <w:t xml:space="preserve"> Carvalho </w:t>
      </w:r>
      <w:proofErr w:type="spellStart"/>
      <w:r w:rsidRPr="00912704">
        <w:t>Gatto</w:t>
      </w:r>
      <w:proofErr w:type="spellEnd"/>
      <w:r>
        <w:t>:</w:t>
      </w:r>
      <w:r>
        <w:br/>
      </w:r>
      <w:r w:rsidRPr="00912704">
        <w:t>Policy Analyse: Gendering Policy Analysis</w:t>
      </w:r>
      <w:r>
        <w:t xml:space="preserve"> (6 KP) </w:t>
      </w:r>
    </w:p>
    <w:p w:rsidR="00A87420" w:rsidRPr="00A87420" w:rsidRDefault="00A87420" w:rsidP="00A87420">
      <w:pPr>
        <w:rPr>
          <w:lang w:val="de-CH"/>
        </w:rPr>
      </w:pPr>
      <w:proofErr w:type="spellStart"/>
      <w:r w:rsidRPr="00A87420">
        <w:rPr>
          <w:lang w:val="de-CH"/>
        </w:rPr>
        <w:t>Annuska</w:t>
      </w:r>
      <w:proofErr w:type="spellEnd"/>
      <w:r w:rsidRPr="00A87420">
        <w:rPr>
          <w:lang w:val="de-CH"/>
        </w:rPr>
        <w:t xml:space="preserve"> Derks:</w:t>
      </w:r>
      <w:r>
        <w:rPr>
          <w:lang w:val="de-CH"/>
        </w:rPr>
        <w:br/>
      </w:r>
      <w:r w:rsidRPr="00A87420">
        <w:rPr>
          <w:lang w:val="de-CH"/>
        </w:rPr>
        <w:t>Soziale Organisation, Verwandtschaft und Gender</w:t>
      </w:r>
    </w:p>
    <w:p w:rsidR="00E4052F" w:rsidRDefault="00E4052F" w:rsidP="00E4052F">
      <w:pPr>
        <w:rPr>
          <w:lang w:val="de-CH"/>
        </w:rPr>
      </w:pPr>
      <w:r>
        <w:rPr>
          <w:lang w:val="de-CH"/>
        </w:rPr>
        <w:t xml:space="preserve">Nina Jakoby: </w:t>
      </w:r>
      <w:r>
        <w:rPr>
          <w:lang w:val="de-CH"/>
        </w:rPr>
        <w:br/>
      </w:r>
      <w:r w:rsidRPr="0059214A">
        <w:rPr>
          <w:lang w:val="de-CH"/>
        </w:rPr>
        <w:t xml:space="preserve">Gender und </w:t>
      </w:r>
      <w:proofErr w:type="spellStart"/>
      <w:r w:rsidRPr="0059214A">
        <w:rPr>
          <w:lang w:val="de-CH"/>
        </w:rPr>
        <w:t>Diversity</w:t>
      </w:r>
      <w:proofErr w:type="spellEnd"/>
      <w:r w:rsidRPr="0059214A">
        <w:rPr>
          <w:lang w:val="de-CH"/>
        </w:rPr>
        <w:t xml:space="preserve"> an der Hochschule BA/MA, 9 ECTS</w:t>
      </w:r>
    </w:p>
    <w:p w:rsidR="00B83D91" w:rsidRDefault="00B83D91" w:rsidP="00912704">
      <w:pPr>
        <w:rPr>
          <w:lang w:val="de-CH"/>
        </w:rPr>
      </w:pPr>
      <w:r>
        <w:rPr>
          <w:rStyle w:val="sapmtextmaxline"/>
          <w:lang w:val="de-CH"/>
        </w:rPr>
        <w:t xml:space="preserve">Levke Henningsen: </w:t>
      </w:r>
      <w:r>
        <w:rPr>
          <w:rStyle w:val="sapmtextmaxline"/>
          <w:lang w:val="de-CH"/>
        </w:rPr>
        <w:br/>
      </w:r>
      <w:r w:rsidRPr="00984ECB">
        <w:rPr>
          <w:rStyle w:val="sapmtextmaxline"/>
          <w:lang w:val="de-CH"/>
        </w:rPr>
        <w:t xml:space="preserve">Gender </w:t>
      </w:r>
      <w:proofErr w:type="spellStart"/>
      <w:r w:rsidRPr="00984ECB">
        <w:rPr>
          <w:rStyle w:val="sapmtextmaxline"/>
          <w:lang w:val="de-CH"/>
        </w:rPr>
        <w:t>Diversity</w:t>
      </w:r>
      <w:proofErr w:type="spellEnd"/>
      <w:r w:rsidRPr="00984ECB">
        <w:rPr>
          <w:rStyle w:val="sapmtextmaxline"/>
          <w:lang w:val="de-CH"/>
        </w:rPr>
        <w:t xml:space="preserve"> und Führung in Organisationen</w:t>
      </w:r>
      <w:r>
        <w:rPr>
          <w:rStyle w:val="sapmtextmaxline"/>
          <w:lang w:val="de-CH"/>
        </w:rPr>
        <w:t xml:space="preserve"> </w:t>
      </w:r>
    </w:p>
    <w:p w:rsidR="00912704" w:rsidRDefault="00912704" w:rsidP="00347A44">
      <w:pPr>
        <w:rPr>
          <w:lang w:val="de-CH"/>
        </w:rPr>
      </w:pPr>
      <w:r>
        <w:rPr>
          <w:lang w:val="de-CH"/>
        </w:rPr>
        <w:t xml:space="preserve">Larissa </w:t>
      </w:r>
      <w:proofErr w:type="spellStart"/>
      <w:r>
        <w:rPr>
          <w:lang w:val="de-CH"/>
        </w:rPr>
        <w:t>Hugentobler</w:t>
      </w:r>
      <w:proofErr w:type="spellEnd"/>
      <w:r>
        <w:rPr>
          <w:lang w:val="de-CH"/>
        </w:rPr>
        <w:t>:</w:t>
      </w:r>
      <w:r>
        <w:rPr>
          <w:lang w:val="de-CH"/>
        </w:rPr>
        <w:br/>
      </w:r>
      <w:r w:rsidRPr="00E4052F">
        <w:rPr>
          <w:lang w:val="de-CH"/>
        </w:rPr>
        <w:t xml:space="preserve">Vorlesung: Gender and </w:t>
      </w:r>
      <w:proofErr w:type="spellStart"/>
      <w:r w:rsidRPr="00E4052F">
        <w:rPr>
          <w:lang w:val="de-CH"/>
        </w:rPr>
        <w:t>the</w:t>
      </w:r>
      <w:proofErr w:type="spellEnd"/>
      <w:r w:rsidRPr="00E4052F">
        <w:rPr>
          <w:lang w:val="de-CH"/>
        </w:rPr>
        <w:t xml:space="preserve"> Internet</w:t>
      </w:r>
      <w:r>
        <w:rPr>
          <w:lang w:val="de-CH"/>
        </w:rPr>
        <w:t xml:space="preserve"> (4 KP, Klausur)</w:t>
      </w:r>
    </w:p>
    <w:p w:rsidR="007410BC" w:rsidRPr="007410BC" w:rsidRDefault="007410BC" w:rsidP="00347A44">
      <w:pPr>
        <w:rPr>
          <w:lang w:val="de-CH"/>
        </w:rPr>
      </w:pPr>
      <w:r>
        <w:rPr>
          <w:lang w:val="de-CH"/>
        </w:rPr>
        <w:t>Vicky Kiefer:</w:t>
      </w:r>
      <w:r>
        <w:rPr>
          <w:lang w:val="de-CH"/>
        </w:rPr>
        <w:br/>
      </w:r>
      <w:bookmarkStart w:id="0" w:name="_GoBack"/>
      <w:bookmarkEnd w:id="0"/>
      <w:r w:rsidRPr="007410BC">
        <w:rPr>
          <w:lang w:val="de-CH"/>
        </w:rPr>
        <w:t xml:space="preserve">Great </w:t>
      </w:r>
      <w:proofErr w:type="spellStart"/>
      <w:r w:rsidRPr="007410BC">
        <w:rPr>
          <w:lang w:val="de-CH"/>
        </w:rPr>
        <w:t>womxn</w:t>
      </w:r>
      <w:proofErr w:type="spellEnd"/>
      <w:r w:rsidRPr="007410BC">
        <w:rPr>
          <w:lang w:val="de-CH"/>
        </w:rPr>
        <w:t xml:space="preserve"> </w:t>
      </w:r>
      <w:proofErr w:type="spellStart"/>
      <w:r w:rsidRPr="007410BC">
        <w:rPr>
          <w:lang w:val="de-CH"/>
        </w:rPr>
        <w:t>artists</w:t>
      </w:r>
      <w:proofErr w:type="spellEnd"/>
      <w:r w:rsidRPr="007410BC">
        <w:rPr>
          <w:lang w:val="de-CH"/>
        </w:rPr>
        <w:t xml:space="preserve"> - feministische &amp; queere Kunst seit den 1970er Jahren</w:t>
      </w:r>
    </w:p>
    <w:p w:rsidR="00201117" w:rsidRDefault="00201117" w:rsidP="00201117">
      <w:pPr>
        <w:rPr>
          <w:lang w:val="de-CH"/>
        </w:rPr>
      </w:pPr>
      <w:r>
        <w:rPr>
          <w:lang w:val="de-CH"/>
        </w:rPr>
        <w:t>Sandra Lang:</w:t>
      </w:r>
      <w:r>
        <w:rPr>
          <w:lang w:val="de-CH"/>
        </w:rPr>
        <w:br/>
      </w:r>
      <w:r w:rsidRPr="00E4052F">
        <w:rPr>
          <w:lang w:val="de-CH"/>
        </w:rPr>
        <w:t xml:space="preserve">Genderaspekte in der </w:t>
      </w:r>
      <w:proofErr w:type="gramStart"/>
      <w:r w:rsidRPr="00E4052F">
        <w:rPr>
          <w:lang w:val="de-CH"/>
        </w:rPr>
        <w:t>Qualitativen</w:t>
      </w:r>
      <w:proofErr w:type="gramEnd"/>
      <w:r w:rsidRPr="00E4052F">
        <w:rPr>
          <w:lang w:val="de-CH"/>
        </w:rPr>
        <w:t xml:space="preserve"> Sozialforschung</w:t>
      </w:r>
      <w:r>
        <w:rPr>
          <w:lang w:val="de-CH"/>
        </w:rPr>
        <w:t xml:space="preserve"> 4 KP </w:t>
      </w:r>
    </w:p>
    <w:p w:rsidR="00912704" w:rsidRDefault="00912704" w:rsidP="00912704">
      <w:pPr>
        <w:rPr>
          <w:lang w:val="de-CH"/>
        </w:rPr>
      </w:pPr>
      <w:r>
        <w:rPr>
          <w:lang w:val="de-CH"/>
        </w:rPr>
        <w:t xml:space="preserve">Martina </w:t>
      </w:r>
      <w:proofErr w:type="spellStart"/>
      <w:r>
        <w:rPr>
          <w:lang w:val="de-CH"/>
        </w:rPr>
        <w:t>Leonarz</w:t>
      </w:r>
      <w:proofErr w:type="spellEnd"/>
      <w:r>
        <w:rPr>
          <w:lang w:val="de-CH"/>
        </w:rPr>
        <w:t>:</w:t>
      </w:r>
      <w:r w:rsidR="00201117">
        <w:rPr>
          <w:lang w:val="de-CH"/>
        </w:rPr>
        <w:br/>
      </w:r>
      <w:r w:rsidRPr="00912704">
        <w:rPr>
          <w:lang w:val="de-CH"/>
        </w:rPr>
        <w:t>Vorlesung: Gender und Medien</w:t>
      </w:r>
      <w:r>
        <w:rPr>
          <w:lang w:val="de-CH"/>
        </w:rPr>
        <w:t xml:space="preserve"> (4 KP, Klausur)</w:t>
      </w:r>
    </w:p>
    <w:p w:rsidR="00201117" w:rsidRPr="00201117" w:rsidRDefault="00201117" w:rsidP="00912704">
      <w:r w:rsidRPr="00912704">
        <w:t xml:space="preserve">Elham </w:t>
      </w:r>
      <w:proofErr w:type="spellStart"/>
      <w:r w:rsidRPr="00912704">
        <w:t>Manea</w:t>
      </w:r>
      <w:proofErr w:type="spellEnd"/>
      <w:r w:rsidRPr="00912704">
        <w:t>:</w:t>
      </w:r>
      <w:r>
        <w:br/>
      </w:r>
      <w:r w:rsidRPr="00912704">
        <w:t>Gender and Politics in the Middle East and North Africa</w:t>
      </w:r>
      <w:r>
        <w:t xml:space="preserve"> (4 KP)</w:t>
      </w:r>
    </w:p>
    <w:p w:rsidR="00201117" w:rsidRPr="00201117" w:rsidRDefault="00201117" w:rsidP="00201117">
      <w:pPr>
        <w:rPr>
          <w:lang w:val="de-CH"/>
        </w:rPr>
      </w:pPr>
      <w:r>
        <w:rPr>
          <w:lang w:val="de-CH"/>
        </w:rPr>
        <w:t>Wolfgang Rother:</w:t>
      </w:r>
      <w:r>
        <w:rPr>
          <w:lang w:val="de-CH"/>
        </w:rPr>
        <w:br/>
      </w:r>
      <w:r w:rsidRPr="00912704">
        <w:rPr>
          <w:lang w:val="de-CH"/>
        </w:rPr>
        <w:t>Judith Butler: Das Unbehagen der Geschlechter</w:t>
      </w:r>
    </w:p>
    <w:p w:rsidR="003851BF" w:rsidRPr="00201117" w:rsidRDefault="00153B40">
      <w:pPr>
        <w:rPr>
          <w:lang w:val="de-CH"/>
        </w:rPr>
      </w:pPr>
      <w:r>
        <w:rPr>
          <w:lang w:val="de-CH"/>
        </w:rPr>
        <w:t xml:space="preserve">Philipp </w:t>
      </w:r>
      <w:proofErr w:type="spellStart"/>
      <w:r>
        <w:rPr>
          <w:lang w:val="de-CH"/>
        </w:rPr>
        <w:t>Sarasin</w:t>
      </w:r>
      <w:proofErr w:type="spellEnd"/>
      <w:r>
        <w:rPr>
          <w:lang w:val="de-CH"/>
        </w:rPr>
        <w:t>:</w:t>
      </w:r>
      <w:r>
        <w:rPr>
          <w:lang w:val="de-CH"/>
        </w:rPr>
        <w:br/>
      </w:r>
      <w:r w:rsidRPr="00153B40">
        <w:rPr>
          <w:lang w:val="de-CH"/>
        </w:rPr>
        <w:t>Nach 1968: Neue Frauenbewegung und die Genea</w:t>
      </w:r>
      <w:r w:rsidR="00347A44">
        <w:rPr>
          <w:lang w:val="de-CH"/>
        </w:rPr>
        <w:t>logie der Geschlechtergeschichte</w:t>
      </w:r>
    </w:p>
    <w:sectPr w:rsidR="003851BF" w:rsidRPr="00201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C4"/>
    <w:multiLevelType w:val="hybridMultilevel"/>
    <w:tmpl w:val="AB1257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1FFF"/>
    <w:multiLevelType w:val="hybridMultilevel"/>
    <w:tmpl w:val="56B26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5C17"/>
    <w:multiLevelType w:val="hybridMultilevel"/>
    <w:tmpl w:val="8FA2A6C8"/>
    <w:lvl w:ilvl="0" w:tplc="17EE8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E2"/>
    <w:rsid w:val="00057B1A"/>
    <w:rsid w:val="000B0F93"/>
    <w:rsid w:val="00153B40"/>
    <w:rsid w:val="001871A4"/>
    <w:rsid w:val="00201117"/>
    <w:rsid w:val="002903AB"/>
    <w:rsid w:val="002B1029"/>
    <w:rsid w:val="00347A44"/>
    <w:rsid w:val="003851BF"/>
    <w:rsid w:val="003A3DE2"/>
    <w:rsid w:val="004228BD"/>
    <w:rsid w:val="00456975"/>
    <w:rsid w:val="004B64C1"/>
    <w:rsid w:val="004B6A24"/>
    <w:rsid w:val="004D55BE"/>
    <w:rsid w:val="00532DFA"/>
    <w:rsid w:val="0059214A"/>
    <w:rsid w:val="005F0D18"/>
    <w:rsid w:val="00610FC1"/>
    <w:rsid w:val="00641509"/>
    <w:rsid w:val="006E3E3F"/>
    <w:rsid w:val="007410BC"/>
    <w:rsid w:val="00763BAB"/>
    <w:rsid w:val="00795012"/>
    <w:rsid w:val="0084774D"/>
    <w:rsid w:val="00912704"/>
    <w:rsid w:val="0093059D"/>
    <w:rsid w:val="00984ECB"/>
    <w:rsid w:val="009C597D"/>
    <w:rsid w:val="00A14026"/>
    <w:rsid w:val="00A26833"/>
    <w:rsid w:val="00A57536"/>
    <w:rsid w:val="00A87420"/>
    <w:rsid w:val="00AA079B"/>
    <w:rsid w:val="00AB5EBD"/>
    <w:rsid w:val="00AC5FE3"/>
    <w:rsid w:val="00B83D91"/>
    <w:rsid w:val="00C1790D"/>
    <w:rsid w:val="00C97048"/>
    <w:rsid w:val="00CD082F"/>
    <w:rsid w:val="00D267DA"/>
    <w:rsid w:val="00D278B8"/>
    <w:rsid w:val="00E3683B"/>
    <w:rsid w:val="00E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616E5"/>
  <w15:docId w15:val="{F27AA500-68B9-4625-9D47-2F0936D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3DE2"/>
    <w:pPr>
      <w:spacing w:after="240" w:line="240" w:lineRule="auto"/>
    </w:pPr>
    <w:rPr>
      <w:rFonts w:ascii="Verdana" w:eastAsia="Times New Roman" w:hAnsi="Verdana" w:cs="Times New Roman"/>
      <w:sz w:val="20"/>
      <w:szCs w:val="20"/>
      <w:lang w:val="en-GB" w:eastAsia="de-CH"/>
    </w:rPr>
  </w:style>
  <w:style w:type="paragraph" w:styleId="berschrift1">
    <w:name w:val="heading 1"/>
    <w:basedOn w:val="Standard"/>
    <w:next w:val="Standard"/>
    <w:link w:val="berschrift1Zchn"/>
    <w:qFormat/>
    <w:rsid w:val="001871A4"/>
    <w:pPr>
      <w:keepNext/>
      <w:keepLines/>
      <w:spacing w:before="360" w:after="100" w:afterAutospacing="1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71A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A3DE2"/>
    <w:pPr>
      <w:ind w:left="720"/>
      <w:contextualSpacing/>
    </w:pPr>
  </w:style>
  <w:style w:type="character" w:customStyle="1" w:styleId="sapmtextmaxline">
    <w:name w:val="sapmtextmaxline"/>
    <w:basedOn w:val="Absatz-Standardschriftart"/>
    <w:rsid w:val="003A3D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59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59D"/>
    <w:rPr>
      <w:rFonts w:ascii="Tahoma" w:eastAsia="Times New Roman" w:hAnsi="Tahoma" w:cs="Tahoma"/>
      <w:sz w:val="16"/>
      <w:szCs w:val="16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</cp:lastModifiedBy>
  <cp:revision>4</cp:revision>
  <cp:lastPrinted>2017-11-07T13:43:00Z</cp:lastPrinted>
  <dcterms:created xsi:type="dcterms:W3CDTF">2018-04-26T09:50:00Z</dcterms:created>
  <dcterms:modified xsi:type="dcterms:W3CDTF">2018-07-03T14:42:00Z</dcterms:modified>
</cp:coreProperties>
</file>